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BA5D" w14:textId="7E2BD4D8" w:rsidR="00E3187A" w:rsidRPr="00E3187A" w:rsidRDefault="00E3187A" w:rsidP="00E3187A">
      <w:pPr>
        <w:spacing w:after="12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3187A">
        <w:rPr>
          <w:rFonts w:ascii="Arial" w:hAnsi="Arial" w:cs="Arial"/>
          <w:i/>
          <w:iCs/>
          <w:sz w:val="20"/>
          <w:szCs w:val="20"/>
        </w:rPr>
        <w:t>Lisa 1</w:t>
      </w:r>
    </w:p>
    <w:p w14:paraId="4B5B76A5" w14:textId="4997E453" w:rsidR="00E3187A" w:rsidRPr="00E3187A" w:rsidRDefault="00E3187A" w:rsidP="00E3187A">
      <w:pPr>
        <w:spacing w:after="12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3187A">
        <w:rPr>
          <w:rFonts w:ascii="Arial" w:hAnsi="Arial" w:cs="Arial"/>
          <w:i/>
          <w:iCs/>
          <w:sz w:val="20"/>
          <w:szCs w:val="20"/>
        </w:rPr>
        <w:t>SKA teavituskiri 2025</w:t>
      </w:r>
    </w:p>
    <w:p w14:paraId="5845DD7E" w14:textId="6F8F5005" w:rsidR="00CF7A52" w:rsidRPr="00EB3559" w:rsidRDefault="00CF7A52" w:rsidP="002D38F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Tere</w:t>
      </w:r>
    </w:p>
    <w:p w14:paraId="0B4F04D7" w14:textId="199D7404" w:rsidR="00CF7A52" w:rsidRPr="00EB3559" w:rsidRDefault="002D38FD" w:rsidP="00CF7A52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Tei</w:t>
      </w:r>
      <w:r w:rsidR="00CF7A52" w:rsidRPr="00EB3559">
        <w:rPr>
          <w:rFonts w:ascii="Arial" w:hAnsi="Arial" w:cs="Arial"/>
          <w:sz w:val="20"/>
          <w:szCs w:val="20"/>
        </w:rPr>
        <w:t xml:space="preserve">e vanaduspensioni iga on saabumas ja Teil tekib õigus jääda vanaduspensionile alates </w:t>
      </w:r>
      <w:r w:rsidR="00B85BF0">
        <w:rPr>
          <w:rFonts w:ascii="Arial" w:hAnsi="Arial" w:cs="Arial"/>
          <w:sz w:val="20"/>
          <w:szCs w:val="20"/>
        </w:rPr>
        <w:t>........</w:t>
      </w:r>
      <w:r w:rsidR="00051CFB" w:rsidRPr="00EB3559">
        <w:rPr>
          <w:rFonts w:ascii="Arial" w:hAnsi="Arial" w:cs="Arial"/>
          <w:sz w:val="20"/>
          <w:szCs w:val="20"/>
        </w:rPr>
        <w:t xml:space="preserve"> </w:t>
      </w:r>
    </w:p>
    <w:p w14:paraId="71796C51" w14:textId="2999413C" w:rsidR="00CF7A52" w:rsidRPr="00EB3559" w:rsidRDefault="00CF7A52" w:rsidP="00CF7A5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b/>
          <w:bCs/>
          <w:sz w:val="20"/>
          <w:szCs w:val="20"/>
        </w:rPr>
        <w:t xml:space="preserve">Pensionile jäämiseks tuleb Teil esitada avaldus. </w:t>
      </w:r>
      <w:r w:rsidRPr="00EB3559">
        <w:rPr>
          <w:rFonts w:ascii="Arial" w:hAnsi="Arial" w:cs="Arial"/>
          <w:sz w:val="20"/>
          <w:szCs w:val="20"/>
        </w:rPr>
        <w:t>Avalduse</w:t>
      </w:r>
      <w:r w:rsidRPr="00EB35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3559">
        <w:rPr>
          <w:rFonts w:ascii="Arial" w:hAnsi="Arial" w:cs="Arial"/>
          <w:sz w:val="20"/>
          <w:szCs w:val="20"/>
        </w:rPr>
        <w:t xml:space="preserve">vormi leiate meie kodulehelt </w:t>
      </w:r>
      <w:hyperlink r:id="rId6" w:history="1">
        <w:r w:rsidRPr="00EB3559">
          <w:rPr>
            <w:rStyle w:val="Hyperlink"/>
            <w:rFonts w:ascii="Arial" w:hAnsi="Arial" w:cs="Arial"/>
            <w:sz w:val="20"/>
            <w:szCs w:val="20"/>
          </w:rPr>
          <w:t>www.sotsiaalkindlustusamet.ee</w:t>
        </w:r>
      </w:hyperlink>
      <w:r w:rsidRPr="00EB3559">
        <w:rPr>
          <w:rFonts w:ascii="Arial" w:hAnsi="Arial" w:cs="Arial"/>
          <w:sz w:val="20"/>
          <w:szCs w:val="20"/>
        </w:rPr>
        <w:t xml:space="preserve"> (</w:t>
      </w:r>
      <w:hyperlink r:id="rId7" w:anchor="pension" w:history="1">
        <w:r w:rsidRPr="00EB3559">
          <w:rPr>
            <w:rStyle w:val="Hyperlink"/>
            <w:rFonts w:ascii="Arial" w:hAnsi="Arial" w:cs="Arial"/>
            <w:sz w:val="20"/>
            <w:szCs w:val="20"/>
          </w:rPr>
          <w:t>blanketid - pensioni blanketid</w:t>
        </w:r>
      </w:hyperlink>
      <w:r w:rsidRPr="00EB3559">
        <w:rPr>
          <w:rFonts w:ascii="Arial" w:hAnsi="Arial" w:cs="Arial"/>
          <w:sz w:val="20"/>
          <w:szCs w:val="20"/>
        </w:rPr>
        <w:t>).</w:t>
      </w:r>
    </w:p>
    <w:p w14:paraId="5A3D52D0" w14:textId="77777777" w:rsidR="00CF7A52" w:rsidRPr="00EB3559" w:rsidRDefault="00CF7A52" w:rsidP="00CF7A5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 xml:space="preserve">Kui soovite hakata vanaduspensioni saama pensioniõiguse tekkimise päevast, peate avalduse esitama üheksa kuu jooksul - alates 6 kuud enne õiguse tekkimist </w:t>
      </w:r>
      <w:r w:rsidRPr="00EB3559">
        <w:rPr>
          <w:rFonts w:ascii="Arial" w:hAnsi="Arial" w:cs="Arial"/>
          <w:b/>
          <w:bCs/>
          <w:sz w:val="20"/>
          <w:szCs w:val="20"/>
        </w:rPr>
        <w:t>kuni 3 kuu jooksul peale õiguse tekkimist</w:t>
      </w:r>
      <w:r w:rsidRPr="00EB3559">
        <w:rPr>
          <w:rFonts w:ascii="Arial" w:hAnsi="Arial" w:cs="Arial"/>
          <w:sz w:val="20"/>
          <w:szCs w:val="20"/>
        </w:rPr>
        <w:t>.</w:t>
      </w:r>
    </w:p>
    <w:p w14:paraId="7D9EEB45" w14:textId="77777777" w:rsidR="00CF7A52" w:rsidRPr="00EB3559" w:rsidRDefault="00CF7A52" w:rsidP="00CF7A5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 xml:space="preserve">Vanaduspensioni </w:t>
      </w:r>
      <w:r w:rsidRPr="00EB3559">
        <w:rPr>
          <w:rFonts w:ascii="Arial" w:hAnsi="Arial" w:cs="Arial"/>
          <w:b/>
          <w:bCs/>
          <w:sz w:val="20"/>
          <w:szCs w:val="20"/>
        </w:rPr>
        <w:t>määramiseks peab Teil olema vähemalt 15 aastat</w:t>
      </w:r>
      <w:r w:rsidRPr="00EB3559">
        <w:rPr>
          <w:rFonts w:ascii="Arial" w:hAnsi="Arial" w:cs="Arial"/>
          <w:sz w:val="20"/>
          <w:szCs w:val="20"/>
        </w:rPr>
        <w:t xml:space="preserve"> Eesti pensionistaaži. Pensionistaaž jaguneb </w:t>
      </w:r>
      <w:r w:rsidRPr="00EB3559">
        <w:rPr>
          <w:rFonts w:ascii="Arial" w:hAnsi="Arial" w:cs="Arial"/>
          <w:b/>
          <w:bCs/>
          <w:i/>
          <w:iCs/>
          <w:sz w:val="20"/>
          <w:szCs w:val="20"/>
        </w:rPr>
        <w:t>pensioniõiguslikuks staažiks</w:t>
      </w:r>
      <w:r w:rsidRPr="00EB3559">
        <w:rPr>
          <w:rFonts w:ascii="Arial" w:hAnsi="Arial" w:cs="Arial"/>
          <w:sz w:val="20"/>
          <w:szCs w:val="20"/>
        </w:rPr>
        <w:t xml:space="preserve"> (mida arvestatakse dokumentide alusel kuni 31.12.1998) ja </w:t>
      </w:r>
      <w:r w:rsidRPr="00EB3559">
        <w:rPr>
          <w:rFonts w:ascii="Arial" w:hAnsi="Arial" w:cs="Arial"/>
          <w:b/>
          <w:bCs/>
          <w:i/>
          <w:iCs/>
          <w:sz w:val="20"/>
          <w:szCs w:val="20"/>
        </w:rPr>
        <w:t>pensionikindlustusstaažiks</w:t>
      </w:r>
      <w:r w:rsidRPr="00EB3559">
        <w:rPr>
          <w:rFonts w:ascii="Arial" w:hAnsi="Arial" w:cs="Arial"/>
          <w:sz w:val="20"/>
          <w:szCs w:val="20"/>
        </w:rPr>
        <w:t xml:space="preserve"> (mida arvestatakse isikustatud sotsiaalmaksu alusel alates 01.01.1999).</w:t>
      </w:r>
    </w:p>
    <w:p w14:paraId="54B4C3FB" w14:textId="77777777" w:rsidR="00CF7A52" w:rsidRPr="00EB3559" w:rsidRDefault="00CF7A52" w:rsidP="00CF7A5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Pensioniõigusliku staaži arvestamiseks saatke palun koos pensioniavaldusega järgmised dokumendid:</w:t>
      </w:r>
    </w:p>
    <w:p w14:paraId="35CF4F39" w14:textId="4A2DB32B" w:rsidR="00CF7A52" w:rsidRPr="00EB3559" w:rsidRDefault="00CF7A52" w:rsidP="00CF7A52">
      <w:pPr>
        <w:numPr>
          <w:ilvl w:val="0"/>
          <w:numId w:val="1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tööraamat või muud töötamist tõendavad dokumendid (arhiiviteatis, tööleping, käskkiri, korraldus vms.)</w:t>
      </w:r>
      <w:r w:rsidR="008D0A98" w:rsidRPr="00EB3559">
        <w:rPr>
          <w:rFonts w:ascii="Arial" w:eastAsia="Times New Roman" w:hAnsi="Arial" w:cs="Arial"/>
          <w:sz w:val="20"/>
          <w:szCs w:val="20"/>
        </w:rPr>
        <w:t>;</w:t>
      </w:r>
    </w:p>
    <w:p w14:paraId="6D1F0BC8" w14:textId="563F6052" w:rsidR="00CF7A52" w:rsidRPr="00EB3559" w:rsidRDefault="00CF7A52" w:rsidP="00CF7A52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kutsekooli, kesk-eriõppeasutuse või kõrgkooli diplom (statsionaarses õppevormis õppimise korral)</w:t>
      </w:r>
      <w:r w:rsidR="008D0A98" w:rsidRPr="00EB3559">
        <w:rPr>
          <w:rFonts w:ascii="Arial" w:eastAsia="Times New Roman" w:hAnsi="Arial" w:cs="Arial"/>
          <w:sz w:val="20"/>
          <w:szCs w:val="20"/>
        </w:rPr>
        <w:t>;</w:t>
      </w:r>
    </w:p>
    <w:p w14:paraId="5B13DBD6" w14:textId="585F129D" w:rsidR="00CF7A52" w:rsidRPr="00EB3559" w:rsidRDefault="00CF7A52" w:rsidP="00CF7A52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sõjaväepilet (kui olete kohustuslikus korras teeninud Nõukogude armees)</w:t>
      </w:r>
      <w:r w:rsidR="008D0A98" w:rsidRPr="00EB3559">
        <w:rPr>
          <w:rFonts w:ascii="Arial" w:eastAsia="Times New Roman" w:hAnsi="Arial" w:cs="Arial"/>
          <w:sz w:val="20"/>
          <w:szCs w:val="20"/>
        </w:rPr>
        <w:t>;</w:t>
      </w:r>
    </w:p>
    <w:p w14:paraId="23E5750A" w14:textId="5259EF4B" w:rsidR="00CF7A52" w:rsidRPr="00EB3559" w:rsidRDefault="00CF7A52" w:rsidP="00CF7A52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lapse sündi tõendav dokument (kui andmed Rahvastikuregistris puuduvad)</w:t>
      </w:r>
      <w:r w:rsidR="008D0A98" w:rsidRPr="00EB3559">
        <w:rPr>
          <w:rFonts w:ascii="Arial" w:eastAsia="Times New Roman" w:hAnsi="Arial" w:cs="Arial"/>
          <w:sz w:val="20"/>
          <w:szCs w:val="20"/>
        </w:rPr>
        <w:t>;</w:t>
      </w:r>
    </w:p>
    <w:p w14:paraId="34C7C15F" w14:textId="5F3DFD6A" w:rsidR="00CF7A52" w:rsidRPr="00EB3559" w:rsidRDefault="00CF7A52" w:rsidP="00CF7A52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abiellumisel nime muutnud isikul abielu tõendav dokument (kui abielu on sõlmitud väljaspool Eestit)</w:t>
      </w:r>
      <w:r w:rsidR="008D0A98" w:rsidRPr="00EB3559">
        <w:rPr>
          <w:rFonts w:ascii="Arial" w:eastAsia="Times New Roman" w:hAnsi="Arial" w:cs="Arial"/>
          <w:sz w:val="20"/>
          <w:szCs w:val="20"/>
        </w:rPr>
        <w:t>;</w:t>
      </w:r>
    </w:p>
    <w:p w14:paraId="6E5230F3" w14:textId="682FBE4C" w:rsidR="00CF7A52" w:rsidRPr="00EB3559" w:rsidRDefault="00CF7A52" w:rsidP="00CF7A52">
      <w:pPr>
        <w:numPr>
          <w:ilvl w:val="0"/>
          <w:numId w:val="2"/>
        </w:numPr>
        <w:spacing w:line="252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teise vanema nõusolek lapse kasvatamise/väikelapse eest hoolitsemise aja arvamiseks pensionistaaži hulka</w:t>
      </w:r>
      <w:r w:rsidR="008D0A98" w:rsidRPr="00EB3559">
        <w:rPr>
          <w:rFonts w:ascii="Arial" w:eastAsia="Times New Roman" w:hAnsi="Arial" w:cs="Arial"/>
          <w:sz w:val="20"/>
          <w:szCs w:val="20"/>
        </w:rPr>
        <w:t>.</w:t>
      </w:r>
    </w:p>
    <w:p w14:paraId="57E688CC" w14:textId="607FAC81" w:rsidR="00051CFB" w:rsidRPr="00EB3559" w:rsidRDefault="00CF7A52" w:rsidP="00CF7A5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B3559">
        <w:rPr>
          <w:rFonts w:ascii="Arial" w:hAnsi="Arial" w:cs="Arial"/>
          <w:b/>
          <w:bCs/>
          <w:sz w:val="20"/>
          <w:szCs w:val="20"/>
        </w:rPr>
        <w:t>Kui Te olete loetletud dokumendid juba varasemalt Sotsiaalkindlustusametile</w:t>
      </w:r>
      <w:r w:rsidR="008D0A98" w:rsidRPr="00EB3559">
        <w:rPr>
          <w:rFonts w:ascii="Arial" w:hAnsi="Arial" w:cs="Arial"/>
          <w:b/>
          <w:bCs/>
          <w:sz w:val="20"/>
          <w:szCs w:val="20"/>
        </w:rPr>
        <w:t xml:space="preserve"> esitanud</w:t>
      </w:r>
      <w:r w:rsidRPr="00EB3559">
        <w:rPr>
          <w:rFonts w:ascii="Arial" w:hAnsi="Arial" w:cs="Arial"/>
          <w:b/>
          <w:bCs/>
          <w:sz w:val="20"/>
          <w:szCs w:val="20"/>
        </w:rPr>
        <w:t>, siis ei ole vaja neid uuesti esitada.</w:t>
      </w:r>
    </w:p>
    <w:p w14:paraId="6DA1142F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</w:p>
    <w:p w14:paraId="5790459C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Pensioniavalduse ja täiendavad dokumendid saate meile edastada:</w:t>
      </w:r>
    </w:p>
    <w:p w14:paraId="54CB594C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</w:p>
    <w:p w14:paraId="182D9A78" w14:textId="77777777" w:rsidR="00CF7A52" w:rsidRPr="00EB3559" w:rsidRDefault="00CF7A52" w:rsidP="00CF7A52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hyperlink r:id="rId8" w:history="1">
        <w:r w:rsidRPr="003D42DE">
          <w:rPr>
            <w:rStyle w:val="Hyperlink"/>
            <w:rFonts w:ascii="Arial" w:eastAsia="Times New Roman" w:hAnsi="Arial" w:cs="Arial"/>
            <w:sz w:val="20"/>
            <w:szCs w:val="20"/>
          </w:rPr>
          <w:t>Sotsiaalkindlustusameti iseteeninduses</w:t>
        </w:r>
      </w:hyperlink>
      <w:r w:rsidRPr="00EB3559">
        <w:rPr>
          <w:rFonts w:ascii="Arial" w:eastAsia="Times New Roman" w:hAnsi="Arial" w:cs="Arial"/>
          <w:color w:val="0070C0"/>
          <w:sz w:val="20"/>
          <w:szCs w:val="20"/>
          <w:u w:val="single"/>
        </w:rPr>
        <w:t>,</w:t>
      </w:r>
      <w:r w:rsidRPr="00EB3559">
        <w:rPr>
          <w:rFonts w:ascii="Arial" w:eastAsia="Times New Roman" w:hAnsi="Arial" w:cs="Arial"/>
          <w:sz w:val="20"/>
          <w:szCs w:val="20"/>
        </w:rPr>
        <w:t xml:space="preserve"> alustades suhtlust</w:t>
      </w:r>
    </w:p>
    <w:p w14:paraId="288BA99D" w14:textId="77777777" w:rsidR="00CF7A52" w:rsidRPr="00EB3559" w:rsidRDefault="00CF7A52" w:rsidP="00CF7A52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 xml:space="preserve">elektrooniliselt aadressil </w:t>
      </w:r>
      <w:hyperlink r:id="rId9" w:history="1">
        <w:r w:rsidRPr="00EB3559">
          <w:rPr>
            <w:rStyle w:val="Hyperlink"/>
            <w:rFonts w:ascii="Arial" w:eastAsia="Times New Roman" w:hAnsi="Arial" w:cs="Arial"/>
            <w:sz w:val="20"/>
            <w:szCs w:val="20"/>
          </w:rPr>
          <w:t>info@sotsiaalkindlustusamet.ee</w:t>
        </w:r>
      </w:hyperlink>
    </w:p>
    <w:p w14:paraId="10F6B279" w14:textId="77777777" w:rsidR="00CF7A52" w:rsidRPr="00EB3559" w:rsidRDefault="00CF7A52" w:rsidP="00CF7A52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posti teel aadressile Paldiski mnt 80 Tallinn 15092</w:t>
      </w:r>
    </w:p>
    <w:p w14:paraId="6329758A" w14:textId="68077813" w:rsidR="00CF7A52" w:rsidRPr="00EB3559" w:rsidRDefault="00CF7A52" w:rsidP="00CF7A52">
      <w:pPr>
        <w:pStyle w:val="NoSpacing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 xml:space="preserve">tuues isiklikult </w:t>
      </w:r>
      <w:hyperlink r:id="rId10" w:history="1">
        <w:r w:rsidRPr="00EB3559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Sotsiaalkindlustusameti klienditeenindusse</w:t>
        </w:r>
      </w:hyperlink>
      <w:r w:rsidRPr="00EB355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8F2811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</w:p>
    <w:p w14:paraId="3700F476" w14:textId="277D9E5B" w:rsidR="00CF7A52" w:rsidRPr="00EB3559" w:rsidRDefault="00CF7A52" w:rsidP="00CF7A5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Kui soovite küsida nõu oma pensioni kohta</w:t>
      </w:r>
      <w:r w:rsidR="008D0A98" w:rsidRPr="00EB3559">
        <w:rPr>
          <w:rFonts w:ascii="Arial" w:hAnsi="Arial" w:cs="Arial"/>
          <w:sz w:val="20"/>
          <w:szCs w:val="20"/>
        </w:rPr>
        <w:t xml:space="preserve"> kas veebi teel või kontoris</w:t>
      </w:r>
      <w:r w:rsidRPr="00EB3559">
        <w:rPr>
          <w:rFonts w:ascii="Arial" w:hAnsi="Arial" w:cs="Arial"/>
          <w:sz w:val="20"/>
          <w:szCs w:val="20"/>
        </w:rPr>
        <w:t xml:space="preserve">, broneerige selleks aeg meie iseteeninduskeskkonnas </w:t>
      </w:r>
      <w:hyperlink r:id="rId11" w:history="1">
        <w:r w:rsidRPr="00EB3559">
          <w:rPr>
            <w:rStyle w:val="Hyperlink"/>
            <w:rFonts w:ascii="Arial" w:hAnsi="Arial" w:cs="Arial"/>
            <w:sz w:val="20"/>
            <w:szCs w:val="20"/>
          </w:rPr>
          <w:t>https://iseteenindus.sotsiaalkindlustusamet.ee/bookings/booking</w:t>
        </w:r>
      </w:hyperlink>
      <w:r w:rsidRPr="00EB3559">
        <w:rPr>
          <w:rFonts w:ascii="Arial" w:hAnsi="Arial" w:cs="Arial"/>
          <w:sz w:val="20"/>
          <w:szCs w:val="20"/>
        </w:rPr>
        <w:t xml:space="preserve"> </w:t>
      </w:r>
    </w:p>
    <w:p w14:paraId="3AAF1601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</w:p>
    <w:p w14:paraId="6CA50457" w14:textId="2C303264" w:rsidR="0040543E" w:rsidRPr="00EB3559" w:rsidRDefault="00CF7A52" w:rsidP="00CF7A5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 xml:space="preserve">Pensioniavalduse läbivaatamise aeg sõltub sellest, kas meil on olemas kõik pensioni määramiseks vajalikud dokumendid. Kui  kõik korrektsed dokumendid on olemas, teeme pensioni määramise otsuse </w:t>
      </w:r>
      <w:r w:rsidR="00AF0F39" w:rsidRPr="00AF0F39">
        <w:rPr>
          <w:rFonts w:ascii="Arial" w:hAnsi="Arial" w:cs="Arial"/>
          <w:sz w:val="20"/>
          <w:szCs w:val="20"/>
        </w:rPr>
        <w:t>30</w:t>
      </w:r>
      <w:r w:rsidRPr="00AF0F39">
        <w:rPr>
          <w:rFonts w:ascii="Arial" w:hAnsi="Arial" w:cs="Arial"/>
          <w:sz w:val="20"/>
          <w:szCs w:val="20"/>
        </w:rPr>
        <w:t xml:space="preserve"> tööpäeva jooksul alates Teie vanaduspensioniikka jõudmise päevast. Otsus edastatakse Teile </w:t>
      </w:r>
      <w:r w:rsidRPr="00EB3559">
        <w:rPr>
          <w:rFonts w:ascii="Arial" w:hAnsi="Arial" w:cs="Arial"/>
          <w:sz w:val="20"/>
          <w:szCs w:val="20"/>
        </w:rPr>
        <w:t xml:space="preserve">iseteeninduskeskkonda ning selle kohta saate teavituse oma e-posti aadressile. </w:t>
      </w:r>
    </w:p>
    <w:p w14:paraId="69EBF49C" w14:textId="66003985" w:rsidR="00CF7A52" w:rsidRPr="00EB3559" w:rsidRDefault="008D0A98" w:rsidP="00CF7A5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Kui soovite saada p</w:t>
      </w:r>
      <w:r w:rsidR="00CF7A52" w:rsidRPr="00EB3559">
        <w:rPr>
          <w:rFonts w:ascii="Arial" w:hAnsi="Arial" w:cs="Arial"/>
          <w:sz w:val="20"/>
          <w:szCs w:val="20"/>
        </w:rPr>
        <w:t>ensionitunnistus</w:t>
      </w:r>
      <w:r w:rsidRPr="00EB3559">
        <w:rPr>
          <w:rFonts w:ascii="Arial" w:hAnsi="Arial" w:cs="Arial"/>
          <w:sz w:val="20"/>
          <w:szCs w:val="20"/>
        </w:rPr>
        <w:t>t, siis palume Teil see tellida</w:t>
      </w:r>
      <w:r w:rsidR="002D38FD" w:rsidRPr="00EB3559">
        <w:rPr>
          <w:rFonts w:ascii="Arial" w:hAnsi="Arial" w:cs="Arial"/>
          <w:sz w:val="20"/>
          <w:szCs w:val="20"/>
        </w:rPr>
        <w:t xml:space="preserve"> märkides soovi pensioniavaldusele.</w:t>
      </w:r>
      <w:r w:rsidR="00CF7A52" w:rsidRPr="00EB3559">
        <w:rPr>
          <w:rFonts w:ascii="Arial" w:hAnsi="Arial" w:cs="Arial"/>
          <w:color w:val="FF0000"/>
          <w:sz w:val="20"/>
          <w:szCs w:val="20"/>
        </w:rPr>
        <w:t xml:space="preserve"> </w:t>
      </w:r>
      <w:r w:rsidR="00CF7A52" w:rsidRPr="00EB3559">
        <w:rPr>
          <w:rFonts w:ascii="Arial" w:hAnsi="Arial" w:cs="Arial"/>
          <w:sz w:val="20"/>
          <w:szCs w:val="20"/>
        </w:rPr>
        <w:t xml:space="preserve">Lisage avaldusele kindlasti </w:t>
      </w:r>
      <w:r w:rsidR="00CF7A52" w:rsidRPr="00EB3559">
        <w:rPr>
          <w:rFonts w:ascii="Arial" w:hAnsi="Arial" w:cs="Arial"/>
          <w:b/>
          <w:bCs/>
          <w:sz w:val="20"/>
          <w:szCs w:val="20"/>
        </w:rPr>
        <w:t>arvelduskonto number</w:t>
      </w:r>
      <w:r w:rsidR="00CF7A52" w:rsidRPr="00EB3559">
        <w:rPr>
          <w:rFonts w:ascii="Arial" w:hAnsi="Arial" w:cs="Arial"/>
          <w:sz w:val="20"/>
          <w:szCs w:val="20"/>
        </w:rPr>
        <w:t>, kuhu soovite hakata saama pensioni.</w:t>
      </w:r>
      <w:r w:rsidR="00CF7A52" w:rsidRPr="00EB3559">
        <w:rPr>
          <w:rFonts w:ascii="Arial" w:hAnsi="Arial" w:cs="Arial"/>
          <w:strike/>
          <w:sz w:val="20"/>
          <w:szCs w:val="20"/>
        </w:rPr>
        <w:t xml:space="preserve"> </w:t>
      </w:r>
    </w:p>
    <w:p w14:paraId="1C13F31E" w14:textId="65015063" w:rsidR="00CF7A52" w:rsidRPr="00EB3559" w:rsidRDefault="00CF7A52" w:rsidP="00CF7A52">
      <w:pPr>
        <w:pStyle w:val="NoSpacing"/>
        <w:jc w:val="both"/>
        <w:rPr>
          <w:rFonts w:ascii="Arial" w:hAnsi="Arial" w:cs="Arial"/>
          <w:strike/>
          <w:sz w:val="20"/>
          <w:szCs w:val="20"/>
        </w:rPr>
      </w:pPr>
    </w:p>
    <w:p w14:paraId="7E75CAE4" w14:textId="226A7D48" w:rsidR="00CF7A52" w:rsidRPr="00EB3559" w:rsidRDefault="008D0A98" w:rsidP="00CF7A52">
      <w:pPr>
        <w:pStyle w:val="NoSpacing"/>
        <w:jc w:val="both"/>
        <w:rPr>
          <w:rFonts w:ascii="Arial" w:eastAsia="Times New Roman" w:hAnsi="Arial" w:cs="Arial"/>
          <w:sz w:val="20"/>
          <w:szCs w:val="20"/>
        </w:rPr>
      </w:pPr>
      <w:r w:rsidRPr="00EB3559">
        <w:rPr>
          <w:rFonts w:ascii="Arial" w:eastAsia="Times New Roman" w:hAnsi="Arial" w:cs="Arial"/>
          <w:sz w:val="20"/>
          <w:szCs w:val="20"/>
        </w:rPr>
        <w:t>Pensioni määramise ja maksmise üheks eelduseks on registreeritud elukoht. Palume Teil kontrollida, kas T</w:t>
      </w:r>
      <w:r w:rsidR="00CF7A52" w:rsidRPr="00EB3559">
        <w:rPr>
          <w:rFonts w:ascii="Arial" w:eastAsia="Times New Roman" w:hAnsi="Arial" w:cs="Arial"/>
          <w:sz w:val="20"/>
          <w:szCs w:val="20"/>
        </w:rPr>
        <w:t xml:space="preserve">eie andmed Rahvastikuregistris </w:t>
      </w:r>
      <w:r w:rsidRPr="00EB3559">
        <w:rPr>
          <w:rFonts w:ascii="Arial" w:eastAsia="Times New Roman" w:hAnsi="Arial" w:cs="Arial"/>
          <w:sz w:val="20"/>
          <w:szCs w:val="20"/>
        </w:rPr>
        <w:t>on korrektsed!</w:t>
      </w:r>
      <w:r w:rsidR="00CF7A52" w:rsidRPr="00EB355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FA0D91" w14:textId="41E72B93" w:rsidR="00051CFB" w:rsidRPr="00EB3559" w:rsidRDefault="00051CFB" w:rsidP="00CF7A52">
      <w:pPr>
        <w:pStyle w:val="NoSpacing"/>
        <w:jc w:val="both"/>
        <w:rPr>
          <w:rFonts w:ascii="Arial" w:eastAsia="Times New Roman" w:hAnsi="Arial" w:cs="Arial"/>
          <w:sz w:val="20"/>
          <w:szCs w:val="20"/>
        </w:rPr>
      </w:pPr>
    </w:p>
    <w:p w14:paraId="5C4ED258" w14:textId="77777777" w:rsidR="008D0A98" w:rsidRPr="000F7924" w:rsidRDefault="008D0A98" w:rsidP="008D0A98">
      <w:pPr>
        <w:pStyle w:val="NoSpacing"/>
        <w:jc w:val="both"/>
        <w:rPr>
          <w:rFonts w:ascii="Arial" w:hAnsi="Arial" w:cs="Arial"/>
          <w:color w:val="0000FF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 xml:space="preserve">Pensioni taotlemise ja liikide kohta saate täiendavalt lugeda meie kodulehelt  </w:t>
      </w:r>
      <w:hyperlink r:id="rId12" w:history="1">
        <w:r w:rsidRPr="000F7924">
          <w:rPr>
            <w:rStyle w:val="Hyperlink"/>
            <w:rFonts w:ascii="Arial" w:hAnsi="Arial" w:cs="Arial"/>
            <w:sz w:val="20"/>
            <w:szCs w:val="20"/>
          </w:rPr>
          <w:t>https://www.sotsiaalkindlustusamet.ee/</w:t>
        </w:r>
      </w:hyperlink>
      <w:r w:rsidRPr="000F7924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446295B2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</w:p>
    <w:p w14:paraId="1515B8AA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Lugupidamisega</w:t>
      </w:r>
    </w:p>
    <w:p w14:paraId="7D5A13EB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</w:p>
    <w:p w14:paraId="03BB0720" w14:textId="77777777" w:rsidR="00CF7A52" w:rsidRPr="00EB3559" w:rsidRDefault="00CF7A52" w:rsidP="00CF7A52">
      <w:pPr>
        <w:pStyle w:val="NoSpacing"/>
        <w:rPr>
          <w:rFonts w:ascii="Arial" w:hAnsi="Arial" w:cs="Arial"/>
          <w:sz w:val="20"/>
          <w:szCs w:val="20"/>
        </w:rPr>
      </w:pPr>
      <w:r w:rsidRPr="00EB3559">
        <w:rPr>
          <w:rFonts w:ascii="Arial" w:hAnsi="Arial" w:cs="Arial"/>
          <w:sz w:val="20"/>
          <w:szCs w:val="20"/>
        </w:rPr>
        <w:t>Sotsiaalkindlustusamet</w:t>
      </w:r>
    </w:p>
    <w:p w14:paraId="6B51439E" w14:textId="631F0FFA" w:rsidR="00A42620" w:rsidRPr="00EB3559" w:rsidRDefault="00CF7A52" w:rsidP="00E3187A">
      <w:pPr>
        <w:pStyle w:val="NoSpacing"/>
        <w:rPr>
          <w:rFonts w:ascii="Arial" w:hAnsi="Arial" w:cs="Arial"/>
          <w:sz w:val="20"/>
          <w:szCs w:val="20"/>
        </w:rPr>
      </w:pPr>
      <w:hyperlink r:id="rId13" w:history="1">
        <w:r w:rsidRPr="00EB3559">
          <w:rPr>
            <w:rStyle w:val="Hyperlink"/>
            <w:rFonts w:ascii="Arial" w:hAnsi="Arial" w:cs="Arial"/>
            <w:sz w:val="20"/>
            <w:szCs w:val="20"/>
          </w:rPr>
          <w:t>i</w:t>
        </w:r>
        <w:r w:rsidRPr="000F7924">
          <w:rPr>
            <w:rStyle w:val="Hyperlink"/>
            <w:rFonts w:ascii="Arial" w:hAnsi="Arial" w:cs="Arial"/>
            <w:sz w:val="20"/>
            <w:szCs w:val="20"/>
          </w:rPr>
          <w:t>nfo@sotsiaalkindlustusamet.e</w:t>
        </w:r>
        <w:r w:rsidRPr="00EB3559">
          <w:rPr>
            <w:rStyle w:val="Hyperlink"/>
            <w:rFonts w:ascii="Arial" w:hAnsi="Arial" w:cs="Arial"/>
            <w:sz w:val="20"/>
            <w:szCs w:val="20"/>
          </w:rPr>
          <w:t>e</w:t>
        </w:r>
      </w:hyperlink>
    </w:p>
    <w:sectPr w:rsidR="00A42620" w:rsidRPr="00EB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E64"/>
    <w:multiLevelType w:val="hybridMultilevel"/>
    <w:tmpl w:val="C1186A36"/>
    <w:lvl w:ilvl="0" w:tplc="3B8E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56B6"/>
    <w:multiLevelType w:val="hybridMultilevel"/>
    <w:tmpl w:val="AAEA62A2"/>
    <w:lvl w:ilvl="0" w:tplc="670E10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6710">
    <w:abstractNumId w:val="0"/>
  </w:num>
  <w:num w:numId="2" w16cid:durableId="180499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C"/>
    <w:rsid w:val="00051CFB"/>
    <w:rsid w:val="000D67E6"/>
    <w:rsid w:val="000E4E6F"/>
    <w:rsid w:val="000F7924"/>
    <w:rsid w:val="001E64B4"/>
    <w:rsid w:val="002D38FD"/>
    <w:rsid w:val="002F6753"/>
    <w:rsid w:val="003026C6"/>
    <w:rsid w:val="0034341B"/>
    <w:rsid w:val="003D42DE"/>
    <w:rsid w:val="0040543E"/>
    <w:rsid w:val="005870CE"/>
    <w:rsid w:val="005B039B"/>
    <w:rsid w:val="008D0A98"/>
    <w:rsid w:val="009B266C"/>
    <w:rsid w:val="00A42620"/>
    <w:rsid w:val="00AC5006"/>
    <w:rsid w:val="00AF0F39"/>
    <w:rsid w:val="00B85BF0"/>
    <w:rsid w:val="00CF7A52"/>
    <w:rsid w:val="00E3187A"/>
    <w:rsid w:val="00EB3559"/>
    <w:rsid w:val="00E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FA4A"/>
  <w15:chartTrackingRefBased/>
  <w15:docId w15:val="{C8822FE3-5F2E-4CCF-BF49-FB1D5B40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52"/>
    <w:pPr>
      <w:spacing w:after="200" w:line="276" w:lineRule="auto"/>
    </w:pPr>
    <w:rPr>
      <w:rFonts w:ascii="Verdana" w:eastAsiaTheme="minorHAnsi" w:hAnsi="Verdana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A5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F7A5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1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C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A98"/>
    <w:rPr>
      <w:rFonts w:ascii="Verdana" w:eastAsiaTheme="minorHAnsi" w:hAnsi="Verdana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98"/>
    <w:rPr>
      <w:rFonts w:ascii="Verdana" w:eastAsiaTheme="minorHAnsi" w:hAnsi="Verdana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teenindus.sotsiaalkindlustusamet.ee/" TargetMode="External"/><Relationship Id="rId13" Type="http://schemas.openxmlformats.org/officeDocument/2006/relationships/hyperlink" Target="mailto:info@sotsiaalkindlustusame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tsiaalkindlustusamet.ee/asutus-uudised-ja-kontakt/dokumendid/taotlused-blanketid" TargetMode="External"/><Relationship Id="rId12" Type="http://schemas.openxmlformats.org/officeDocument/2006/relationships/hyperlink" Target="https://www.sotsiaalkindlustusamet.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tsiaalkindlustusamet.ee/" TargetMode="External"/><Relationship Id="rId11" Type="http://schemas.openxmlformats.org/officeDocument/2006/relationships/hyperlink" Target="https://iseteenindus.sotsiaalkindlustusamet.ee/bookings/book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otsiaalkindlustusamet.ee/et/organisatsioon-kontaktid/ska-klienditeenindus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tsiaalkindlustusame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7F1E-BE57-431F-BF2C-0D70E6FC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Sillaots</dc:creator>
  <cp:keywords/>
  <dc:description/>
  <cp:lastModifiedBy>Lauri Leppik</cp:lastModifiedBy>
  <cp:revision>5</cp:revision>
  <dcterms:created xsi:type="dcterms:W3CDTF">2025-05-13T04:38:00Z</dcterms:created>
  <dcterms:modified xsi:type="dcterms:W3CDTF">2025-05-13T04:40:00Z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126138498</vt:i4>
  </property>
  <property fmtid="{D5CDD505-2E9C-101B-9397-08002B2CF9AE}" pid="3" name="_NewReviewCycle">
    <vt:lpwstr/>
  </property>
  <property fmtid="{D5CDD505-2E9C-101B-9397-08002B2CF9AE}" pid="4" name="_EmailSubject">
    <vt:lpwstr>Teavituskiri vanaduspensioniea kätte jõudmise kohta - uuendatud tekstiga kaaskiri</vt:lpwstr>
  </property>
  <property fmtid="{D5CDD505-2E9C-101B-9397-08002B2CF9AE}" pid="5" name="_AuthorEmail">
    <vt:lpwstr>mare.sillaots@sotsiaalkindlustusamet.ee</vt:lpwstr>
  </property>
  <property fmtid="{D5CDD505-2E9C-101B-9397-08002B2CF9AE}" pid="6" name="_AuthorEmailDisplayName">
    <vt:lpwstr>Mare Sillaots</vt:lpwstr>
  </property>
  <property fmtid="{D5CDD505-2E9C-101B-9397-08002B2CF9AE}" pid="7" name="_ReviewingToolsShownOnce">
    <vt:lpwstr/>
  </property>
</Properties>
</file>